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D3EE48A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1BD95E4" w:rsidR="00A361F0" w:rsidRDefault="0043052E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F6F06BD" w:rsidR="00A361F0" w:rsidRDefault="0043052E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8A922BE" w:rsidR="00A361F0" w:rsidRDefault="0043052E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F1A54F4" w:rsidR="00555AA7" w:rsidRDefault="0043052E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D1AAFE6" w:rsidR="00F5757D" w:rsidRPr="00F5757D" w:rsidRDefault="0043052E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F677BEA" w:rsidR="003310A4" w:rsidRDefault="0043052E" w:rsidP="00AD7B93">
      <w:pPr>
        <w:pStyle w:val="policytextright"/>
      </w:pPr>
      <w:r>
        <w:t>Adopted/Amended: 7/8/2014</w:t>
      </w:r>
    </w:p>
    <w:p w14:paraId="56974FCD" w14:textId="52339CF3" w:rsidR="00245380" w:rsidRPr="00A361F0" w:rsidRDefault="0043052E" w:rsidP="00AD7B93">
      <w:pPr>
        <w:pStyle w:val="policytextright"/>
      </w:pPr>
      <w:r>
        <w:t>Order #:         3D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43052E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4305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0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2023-07-25T17:02:00Z</dcterms:modified>
</cp:coreProperties>
</file>