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6B59313C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9BBCBA4" w:rsidR="00A361F0" w:rsidRDefault="00D73FFE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9BC1BF9" w:rsidR="00A361F0" w:rsidRDefault="00D73FFE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8E56CDB" w:rsidR="00A361F0" w:rsidRDefault="00D73FFE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797AD81" w:rsidR="00555AA7" w:rsidRDefault="00D73FFE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4D23ECB" w:rsidR="00F5757D" w:rsidRPr="00F5757D" w:rsidRDefault="00D73FFE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65BC1EB6" w:rsidR="003310A4" w:rsidRDefault="00D73FFE" w:rsidP="00AD7B93">
      <w:pPr>
        <w:pStyle w:val="policytextright"/>
      </w:pPr>
      <w:r>
        <w:t>Adopted/Amended: 11/17/2009</w:t>
      </w:r>
    </w:p>
    <w:p w14:paraId="56974FCD" w14:textId="16A7C698" w:rsidR="00245380" w:rsidRPr="00A361F0" w:rsidRDefault="00D73FFE" w:rsidP="00AD7B93">
      <w:pPr>
        <w:pStyle w:val="policytextright"/>
      </w:pPr>
      <w:r>
        <w:t>Order #:         10-050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73FFE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73F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F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2023-07-21T13:03:00Z</dcterms:modified>
</cp:coreProperties>
</file>