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64E93" w14:textId="683F25E2" w:rsidR="000F342B" w:rsidRPr="005D25FB" w:rsidRDefault="000F342B" w:rsidP="000F342B">
      <w:pPr>
        <w:pStyle w:val="Heading1"/>
      </w:pPr>
      <w:r w:rsidRPr="005D25FB">
        <w:t>STUDENTS</w:t>
      </w:r>
      <w:r w:rsidRPr="005D25FB">
        <w:tab/>
        <w:t>09.4261</w:t>
      </w:r>
    </w:p>
    <w:p w14:paraId="61714EBB" w14:textId="77777777" w:rsidR="000F342B" w:rsidRPr="005D25FB" w:rsidRDefault="000F342B" w:rsidP="000F342B">
      <w:pPr>
        <w:pStyle w:val="policytitle"/>
      </w:pPr>
      <w:r w:rsidRPr="005D25FB">
        <w:t>Telecommunication Devices</w:t>
      </w:r>
    </w:p>
    <w:p w14:paraId="52E63EC3" w14:textId="77777777" w:rsidR="000F342B" w:rsidRPr="005D25FB" w:rsidRDefault="000F342B" w:rsidP="000F342B">
      <w:pPr>
        <w:pStyle w:val="sideheading"/>
      </w:pPr>
      <w:r w:rsidRPr="005D25FB">
        <w:t>Definition</w:t>
      </w:r>
    </w:p>
    <w:p w14:paraId="57175A29" w14:textId="2C0BC960" w:rsidR="00953C8F" w:rsidRPr="00CF5243" w:rsidRDefault="00953C8F" w:rsidP="00953C8F">
      <w:pPr>
        <w:pStyle w:val="policytext"/>
        <w:rPr>
          <w:rStyle w:val="ksbanormal"/>
        </w:rPr>
      </w:pPr>
      <w:r w:rsidRPr="00CF5243">
        <w:rPr>
          <w:rStyle w:val="ksbanormal"/>
        </w:rPr>
        <w:t>As used in District policies and administrative procedures, “personal telecommunications device communications device” means an electronic device that is handheld or worn on the body having the ability to receive, record, and/or transmit voice, text, images, or data without a cable connection. A personal telecommunications device may include, but is not limited to, cellular telephones, smart phones, smart watches, smart glasses, tablets, radio-phones, walkie talkies.</w:t>
      </w:r>
    </w:p>
    <w:p w14:paraId="6602AF15" w14:textId="18115B12" w:rsidR="000F342B" w:rsidRPr="00CF5243" w:rsidRDefault="00A46BE7" w:rsidP="000F342B">
      <w:pPr>
        <w:pStyle w:val="policytext"/>
        <w:rPr>
          <w:rStyle w:val="ksbanormal"/>
        </w:rPr>
      </w:pPr>
      <w:r w:rsidRPr="00CF5243">
        <w:rPr>
          <w:rStyle w:val="ksbanormal"/>
        </w:rPr>
        <w:t>The restrictions for student use of a cell phone in a school-based cell phone policy as required by this policy and related Administrative Procedure (09.4261 AP.2) shall apply to all student use of any personal telecommunications device.</w:t>
      </w:r>
    </w:p>
    <w:p w14:paraId="7F323D0C" w14:textId="77777777" w:rsidR="00A46BE7" w:rsidRDefault="00A46BE7" w:rsidP="00A46BE7">
      <w:pPr>
        <w:pStyle w:val="sideheading"/>
      </w:pPr>
      <w:r>
        <w:t>School-Based Cell Phone Policies</w:t>
      </w:r>
    </w:p>
    <w:p w14:paraId="69704D38" w14:textId="77777777" w:rsidR="00A46BE7" w:rsidRDefault="00A46BE7" w:rsidP="00A46BE7">
      <w:pPr>
        <w:pStyle w:val="policytext"/>
      </w:pPr>
      <w:r>
        <w:t>The School-Based Decision Making (SBDM) council or the Advisory Leadership Team in schools without an SBDM Council shall adopt a cell phone policy governing student use of personal telecommunications devices.</w:t>
      </w:r>
    </w:p>
    <w:p w14:paraId="144F43EC" w14:textId="77777777" w:rsidR="00A46BE7" w:rsidRDefault="00A46BE7" w:rsidP="00A46BE7">
      <w:pPr>
        <w:pStyle w:val="policytext"/>
      </w:pPr>
      <w:r>
        <w:t>The cell phone policy shall be developed in accordance with the policy parameters and processes set forth in Administrative Procedure 09.4261 AP.2 School-Based Cell Phone Policies.</w:t>
      </w:r>
    </w:p>
    <w:p w14:paraId="3FED81C3" w14:textId="77777777" w:rsidR="00A46BE7" w:rsidRDefault="00A46BE7" w:rsidP="00A46BE7">
      <w:pPr>
        <w:pStyle w:val="policytext"/>
      </w:pPr>
      <w:r>
        <w:t>The policy:</w:t>
      </w:r>
    </w:p>
    <w:p w14:paraId="1597E531" w14:textId="5FF93D70" w:rsidR="00A46BE7" w:rsidRDefault="00A46BE7" w:rsidP="00953C8F">
      <w:pPr>
        <w:pStyle w:val="policytext"/>
        <w:numPr>
          <w:ilvl w:val="0"/>
          <w:numId w:val="4"/>
        </w:numPr>
        <w:spacing w:after="0"/>
      </w:pPr>
      <w:r>
        <w:t>Shall</w:t>
      </w:r>
      <w:r w:rsidR="00DC19BA">
        <w:t xml:space="preserve"> </w:t>
      </w:r>
      <w:r>
        <w:t xml:space="preserve">prohibit a student’s use of a cell phone during </w:t>
      </w:r>
      <w:r w:rsidR="00DC19BA" w:rsidRPr="00CF5243">
        <w:rPr>
          <w:rStyle w:val="ksbanormal"/>
        </w:rPr>
        <w:t>the entirety of a school day</w:t>
      </w:r>
      <w:r>
        <w:t>, except during an emergency</w:t>
      </w:r>
      <w:r w:rsidR="00DC19BA">
        <w:t>.</w:t>
      </w:r>
    </w:p>
    <w:p w14:paraId="68E56DA1" w14:textId="5DDB275E" w:rsidR="00B0166A" w:rsidRPr="00DC19BA" w:rsidRDefault="00A46BE7" w:rsidP="00DC19BA">
      <w:pPr>
        <w:pStyle w:val="policytext"/>
        <w:numPr>
          <w:ilvl w:val="0"/>
          <w:numId w:val="4"/>
        </w:numPr>
        <w:rPr>
          <w:rStyle w:val="ksbanormal"/>
        </w:rPr>
      </w:pPr>
      <w:r>
        <w:t>Shall provide for exceptions as set forth in Administrative Procedure 09.4261 AP.2.</w:t>
      </w:r>
    </w:p>
    <w:p w14:paraId="39FD7CBC" w14:textId="77777777" w:rsidR="000F342B" w:rsidRPr="005D25FB" w:rsidRDefault="000F342B" w:rsidP="000F342B">
      <w:pPr>
        <w:pStyle w:val="sideheading"/>
      </w:pPr>
      <w:r w:rsidRPr="005D25FB">
        <w:t>Consequences</w:t>
      </w:r>
    </w:p>
    <w:p w14:paraId="6779026E" w14:textId="3B821D50" w:rsidR="00A46BE7" w:rsidRDefault="000F342B" w:rsidP="000F342B">
      <w:pPr>
        <w:pStyle w:val="policytext"/>
      </w:pPr>
      <w:r w:rsidRPr="005D25FB">
        <w:t xml:space="preserve">When </w:t>
      </w:r>
      <w:r w:rsidR="00A46BE7">
        <w:t xml:space="preserve">a </w:t>
      </w:r>
      <w:r w:rsidRPr="005D25FB">
        <w:t>student violate</w:t>
      </w:r>
      <w:r w:rsidR="00A46BE7">
        <w:t>s</w:t>
      </w:r>
      <w:r w:rsidRPr="005D25FB">
        <w:t xml:space="preserve"> prohibitions of</w:t>
      </w:r>
      <w:r w:rsidR="00A46BE7">
        <w:t xml:space="preserve"> </w:t>
      </w:r>
      <w:r w:rsidR="00A46BE7" w:rsidRPr="00CF5243">
        <w:rPr>
          <w:rStyle w:val="ksbanormal"/>
        </w:rPr>
        <w:t>the school-based cell phone policy required under</w:t>
      </w:r>
      <w:r w:rsidRPr="005D25FB">
        <w:t xml:space="preserve"> this </w:t>
      </w:r>
      <w:r w:rsidRPr="00CF5243">
        <w:rPr>
          <w:rStyle w:val="ksbanormal"/>
        </w:rPr>
        <w:t>policy</w:t>
      </w:r>
      <w:r w:rsidR="00A46BE7" w:rsidRPr="00CF5243">
        <w:rPr>
          <w:rStyle w:val="ksbanormal"/>
        </w:rPr>
        <w:t xml:space="preserve"> and Administrative Procedure 09.4261 AP.2</w:t>
      </w:r>
      <w:r w:rsidRPr="005D25FB">
        <w:t>, the</w:t>
      </w:r>
      <w:r w:rsidR="00A46BE7">
        <w:t xml:space="preserve"> </w:t>
      </w:r>
      <w:r w:rsidR="00A46BE7" w:rsidRPr="00CF5243">
        <w:rPr>
          <w:rStyle w:val="ksbanormal"/>
        </w:rPr>
        <w:t>student</w:t>
      </w:r>
      <w:r w:rsidRPr="005D25FB">
        <w:t xml:space="preserve"> shall be subject to </w:t>
      </w:r>
      <w:r w:rsidR="00A46BE7" w:rsidRPr="00CF5243">
        <w:rPr>
          <w:rStyle w:val="ksbanormal"/>
        </w:rPr>
        <w:t>interventions and consequences set forth in the Student Support and Behavior Intervention Handbook (SSBIH)</w:t>
      </w:r>
      <w:r w:rsidRPr="005D25FB">
        <w:t>, including</w:t>
      </w:r>
      <w:r w:rsidR="00A46BE7">
        <w:t xml:space="preserve"> </w:t>
      </w:r>
      <w:r w:rsidR="00A46BE7" w:rsidRPr="00CF5243">
        <w:rPr>
          <w:rStyle w:val="ksbanormal"/>
        </w:rPr>
        <w:t>but not limited to</w:t>
      </w:r>
      <w:r w:rsidRPr="005D25FB">
        <w:t xml:space="preserve"> losing the privilege of bringing the </w:t>
      </w:r>
      <w:r w:rsidR="00A46BE7" w:rsidRPr="00CF5243">
        <w:rPr>
          <w:rStyle w:val="ksbanormal"/>
        </w:rPr>
        <w:t>cell phone</w:t>
      </w:r>
      <w:r w:rsidRPr="005D25FB">
        <w:t xml:space="preserve"> onto school property </w:t>
      </w:r>
      <w:r w:rsidRPr="005D25FB">
        <w:rPr>
          <w:rStyle w:val="ksbanormal"/>
        </w:rPr>
        <w:t>and being reported to the</w:t>
      </w:r>
      <w:r w:rsidR="00DC19BA">
        <w:rPr>
          <w:rStyle w:val="ksbanormal"/>
        </w:rPr>
        <w:t xml:space="preserve"> </w:t>
      </w:r>
      <w:r w:rsidR="00A46BE7" w:rsidRPr="00CF5243">
        <w:rPr>
          <w:rStyle w:val="ksbanormal"/>
        </w:rPr>
        <w:t>student’s</w:t>
      </w:r>
      <w:r w:rsidRPr="005D25FB">
        <w:rPr>
          <w:rStyle w:val="ksbanormal"/>
        </w:rPr>
        <w:t xml:space="preserve"> parent/guardian.</w:t>
      </w:r>
    </w:p>
    <w:p w14:paraId="4CA719DA" w14:textId="48DEDDC4" w:rsidR="000F342B" w:rsidRPr="00CF5243" w:rsidRDefault="00A46BE7" w:rsidP="000F342B">
      <w:pPr>
        <w:pStyle w:val="policytext"/>
        <w:rPr>
          <w:rStyle w:val="ksbanormal"/>
        </w:rPr>
      </w:pPr>
      <w:r w:rsidRPr="00CF5243">
        <w:rPr>
          <w:rStyle w:val="ksbanormal"/>
        </w:rPr>
        <w:t xml:space="preserve">In the event of a violation, the principal or designated administrator may confiscate a student’s cell phone and may make a report to the District Police Department as </w:t>
      </w:r>
      <w:r w:rsidR="000F342B" w:rsidRPr="00CF5243">
        <w:rPr>
          <w:rStyle w:val="ksbanormal"/>
        </w:rPr>
        <w:t xml:space="preserve">provided in the </w:t>
      </w:r>
      <w:r w:rsidR="00390FF3">
        <w:rPr>
          <w:iCs/>
        </w:rPr>
        <w:t>SSBIH</w:t>
      </w:r>
      <w:r>
        <w:rPr>
          <w:iCs/>
        </w:rPr>
        <w:t xml:space="preserve"> </w:t>
      </w:r>
      <w:r w:rsidRPr="00CF5243">
        <w:rPr>
          <w:rStyle w:val="ksbanormal"/>
        </w:rPr>
        <w:t>and Administrative Procedure 09.461 AP.2</w:t>
      </w:r>
      <w:r w:rsidR="000F342B" w:rsidRPr="00CF5243">
        <w:rPr>
          <w:rStyle w:val="ksbanormal"/>
        </w:rPr>
        <w:t>.</w:t>
      </w:r>
    </w:p>
    <w:p w14:paraId="4197AD11" w14:textId="77777777" w:rsidR="000F342B" w:rsidRPr="005D25FB" w:rsidRDefault="000F342B" w:rsidP="000F342B">
      <w:pPr>
        <w:pStyle w:val="sideheading"/>
      </w:pPr>
      <w:r w:rsidRPr="005D25FB">
        <w:t>Notice of Policy</w:t>
      </w:r>
    </w:p>
    <w:p w14:paraId="72D73C17" w14:textId="0151D4BF" w:rsidR="000F342B" w:rsidRPr="005D25FB" w:rsidRDefault="000F342B" w:rsidP="000F342B">
      <w:pPr>
        <w:pStyle w:val="policytext"/>
        <w:rPr>
          <w:rStyle w:val="ksbanormal"/>
        </w:rPr>
      </w:pPr>
      <w:r w:rsidRPr="005D25FB">
        <w:rPr>
          <w:rStyle w:val="ksbanormal"/>
        </w:rPr>
        <w:t>Notice of</w:t>
      </w:r>
      <w:r w:rsidR="00A46BE7">
        <w:rPr>
          <w:rStyle w:val="ksbanormal"/>
        </w:rPr>
        <w:t xml:space="preserve"> </w:t>
      </w:r>
      <w:r w:rsidR="00A46BE7" w:rsidRPr="00CF5243">
        <w:rPr>
          <w:rStyle w:val="ksbanormal"/>
        </w:rPr>
        <w:t>interventions and consequences</w:t>
      </w:r>
      <w:r w:rsidRPr="005D25FB">
        <w:rPr>
          <w:rStyle w:val="ksbanormal"/>
        </w:rPr>
        <w:t xml:space="preserve"> for violating</w:t>
      </w:r>
      <w:r w:rsidR="00A46BE7">
        <w:rPr>
          <w:rStyle w:val="ksbanormal"/>
        </w:rPr>
        <w:t xml:space="preserve"> </w:t>
      </w:r>
      <w:r w:rsidR="00A46BE7" w:rsidRPr="00CF5243">
        <w:rPr>
          <w:rStyle w:val="ksbanormal"/>
        </w:rPr>
        <w:t>the school-based cell phone policy</w:t>
      </w:r>
      <w:r w:rsidRPr="005D25FB">
        <w:rPr>
          <w:rStyle w:val="ksbanormal"/>
        </w:rPr>
        <w:t xml:space="preserve"> shall be published annually in the </w:t>
      </w:r>
      <w:r w:rsidR="00390FF3">
        <w:rPr>
          <w:iCs/>
        </w:rPr>
        <w:t>SSBIH</w:t>
      </w:r>
      <w:r w:rsidRPr="005D25FB">
        <w:rPr>
          <w:rStyle w:val="ksbanormal"/>
        </w:rPr>
        <w:t>.</w:t>
      </w:r>
    </w:p>
    <w:p w14:paraId="4629332B" w14:textId="77777777" w:rsidR="000F342B" w:rsidRPr="005D25FB" w:rsidRDefault="000F342B" w:rsidP="00953C8F">
      <w:pPr>
        <w:pStyle w:val="sideheading"/>
        <w:spacing w:after="0"/>
      </w:pPr>
      <w:r w:rsidRPr="005D25FB">
        <w:t>Reference</w:t>
      </w:r>
      <w:r w:rsidR="00881ADE">
        <w:t>s</w:t>
      </w:r>
      <w:r w:rsidRPr="005D25FB">
        <w:t>:</w:t>
      </w:r>
    </w:p>
    <w:p w14:paraId="359CD95B" w14:textId="004F8019" w:rsidR="000F342B" w:rsidRDefault="000F342B" w:rsidP="000F342B">
      <w:pPr>
        <w:pStyle w:val="Reference"/>
      </w:pPr>
      <w:r w:rsidRPr="005D25FB">
        <w:rPr>
          <w:vertAlign w:val="superscript"/>
        </w:rPr>
        <w:t>1</w:t>
      </w:r>
      <w:hyperlink r:id="rId7" w:history="1">
        <w:r w:rsidR="00CF5243">
          <w:rPr>
            <w:rStyle w:val="Hyperlink"/>
          </w:rPr>
          <w:t>KRS 158.165</w:t>
        </w:r>
      </w:hyperlink>
    </w:p>
    <w:p w14:paraId="5D4B3EA4" w14:textId="4B526096" w:rsidR="00881ADE" w:rsidRPr="00881ADE" w:rsidRDefault="00881ADE" w:rsidP="00881ADE">
      <w:pPr>
        <w:pStyle w:val="Reference"/>
      </w:pPr>
      <w:r>
        <w:t xml:space="preserve"> </w:t>
      </w:r>
      <w:hyperlink r:id="rId8" w:history="1">
        <w:r w:rsidR="00CF5243">
          <w:rPr>
            <w:rStyle w:val="Hyperlink"/>
          </w:rPr>
          <w:t>KRS 525.080</w:t>
        </w:r>
      </w:hyperlink>
    </w:p>
    <w:p w14:paraId="6ED9D431" w14:textId="77777777" w:rsidR="007227BB" w:rsidRPr="005D25FB" w:rsidRDefault="007227BB" w:rsidP="00953C8F">
      <w:pPr>
        <w:pStyle w:val="relatedsideheading"/>
        <w:spacing w:after="0"/>
      </w:pPr>
      <w:r w:rsidRPr="005D25FB">
        <w:t>Related Policies:</w:t>
      </w:r>
    </w:p>
    <w:p w14:paraId="35AE5902" w14:textId="77777777" w:rsidR="007227BB" w:rsidRPr="005D25FB" w:rsidRDefault="007227BB" w:rsidP="007227BB">
      <w:pPr>
        <w:pStyle w:val="Reference"/>
      </w:pPr>
      <w:r w:rsidRPr="005D25FB">
        <w:rPr>
          <w:rStyle w:val="ksbanormal"/>
        </w:rPr>
        <w:t>08.2323</w:t>
      </w:r>
      <w:r w:rsidRPr="005D25FB">
        <w:t xml:space="preserve">, 09.426, </w:t>
      </w:r>
      <w:r w:rsidRPr="005D25FB">
        <w:rPr>
          <w:rStyle w:val="ksbanormal"/>
        </w:rPr>
        <w:t>09.436</w:t>
      </w:r>
      <w:r w:rsidRPr="005D25FB">
        <w:t>, 09.438</w:t>
      </w:r>
    </w:p>
    <w:p w14:paraId="2AAEF777" w14:textId="47B99ECA" w:rsidR="000F342B" w:rsidRPr="005D25FB" w:rsidRDefault="000F342B" w:rsidP="00953C8F">
      <w:pPr>
        <w:pStyle w:val="relatedsideheading"/>
        <w:spacing w:after="0"/>
      </w:pPr>
      <w:r w:rsidRPr="005D25FB">
        <w:t>Related P</w:t>
      </w:r>
      <w:r w:rsidR="007227BB">
        <w:t>rocedures</w:t>
      </w:r>
    </w:p>
    <w:p w14:paraId="15585A90" w14:textId="6264C291" w:rsidR="000F342B" w:rsidRPr="005D25FB" w:rsidRDefault="007227BB" w:rsidP="000F342B">
      <w:pPr>
        <w:pStyle w:val="Reference"/>
      </w:pPr>
      <w:r>
        <w:rPr>
          <w:rStyle w:val="ksbanormal"/>
        </w:rPr>
        <w:t>09.4261 AP.1; 09.4261 AP.2; 09.4261 AP.</w:t>
      </w:r>
      <w:r w:rsidR="00F33BA4">
        <w:rPr>
          <w:rStyle w:val="ksbanormal"/>
        </w:rPr>
        <w:t>3</w:t>
      </w:r>
    </w:p>
    <w:p w14:paraId="799700FA" w14:textId="7ECDC4FC" w:rsidR="00EB2531" w:rsidRDefault="00CF5243" w:rsidP="00A23730">
      <w:pPr>
        <w:pStyle w:val="policytextright"/>
      </w:pPr>
      <w:r>
        <w:t>Adopted/Amended: 8/11/2026</w:t>
      </w:r>
    </w:p>
    <w:p w14:paraId="310D7FA4" w14:textId="39E67D0C" w:rsidR="00A23730" w:rsidRPr="008127FC" w:rsidRDefault="00CF5243" w:rsidP="00A23730">
      <w:pPr>
        <w:pStyle w:val="policytextright"/>
      </w:pPr>
      <w:r>
        <w:t>Order #:         2026-120</w:t>
      </w:r>
    </w:p>
    <w:sectPr w:rsidR="00A23730" w:rsidRPr="008127FC">
      <w:footerReference w:type="default" r:id="rId9"/>
      <w:type w:val="continuous"/>
      <w:pgSz w:w="12240" w:h="15840"/>
      <w:pgMar w:top="1008" w:right="1080" w:bottom="720" w:left="1800" w:header="720" w:footer="432"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2E236" w14:textId="77777777" w:rsidR="00C7357B" w:rsidRDefault="00C7357B" w:rsidP="00642126">
      <w:r>
        <w:separator/>
      </w:r>
    </w:p>
  </w:endnote>
  <w:endnote w:type="continuationSeparator" w:id="0">
    <w:p w14:paraId="0745F2B7" w14:textId="77777777" w:rsidR="00C7357B" w:rsidRDefault="00C7357B" w:rsidP="00642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BBCCD" w14:textId="77777777" w:rsidR="00642126" w:rsidRPr="00642126" w:rsidRDefault="00642126" w:rsidP="00642126">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0F7673">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0F767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A377E" w14:textId="77777777" w:rsidR="00C7357B" w:rsidRDefault="00C7357B" w:rsidP="00642126">
      <w:r>
        <w:separator/>
      </w:r>
    </w:p>
  </w:footnote>
  <w:footnote w:type="continuationSeparator" w:id="0">
    <w:p w14:paraId="57C6EFDF" w14:textId="77777777" w:rsidR="00C7357B" w:rsidRDefault="00C7357B" w:rsidP="006421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52D2C"/>
    <w:multiLevelType w:val="hybridMultilevel"/>
    <w:tmpl w:val="004CAD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125C81"/>
    <w:multiLevelType w:val="hybridMultilevel"/>
    <w:tmpl w:val="18B8C762"/>
    <w:lvl w:ilvl="0" w:tplc="59BA8704">
      <w:start w:val="1"/>
      <w:numFmt w:val="decimal"/>
      <w:lvlText w:val="%1."/>
      <w:legacy w:legacy="1" w:legacySpace="0" w:legacyIndent="360"/>
      <w:lvlJc w:val="left"/>
      <w:pPr>
        <w:ind w:left="936"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0624AA9"/>
    <w:multiLevelType w:val="hybridMultilevel"/>
    <w:tmpl w:val="EB268FEC"/>
    <w:lvl w:ilvl="0" w:tplc="59BA8704">
      <w:start w:val="1"/>
      <w:numFmt w:val="decimal"/>
      <w:lvlText w:val="%1."/>
      <w:legacy w:legacy="1" w:legacySpace="0" w:legacyIndent="360"/>
      <w:lvlJc w:val="left"/>
      <w:pPr>
        <w:ind w:left="936"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5372899">
    <w:abstractNumId w:val="2"/>
  </w:num>
  <w:num w:numId="2" w16cid:durableId="3142575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859704">
    <w:abstractNumId w:val="1"/>
  </w:num>
  <w:num w:numId="4" w16cid:durableId="1174999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126"/>
    <w:rsid w:val="000F342B"/>
    <w:rsid w:val="000F7673"/>
    <w:rsid w:val="00195D33"/>
    <w:rsid w:val="00285835"/>
    <w:rsid w:val="00320146"/>
    <w:rsid w:val="00352CBF"/>
    <w:rsid w:val="00390FF3"/>
    <w:rsid w:val="00407A0D"/>
    <w:rsid w:val="00414D46"/>
    <w:rsid w:val="004E3C5C"/>
    <w:rsid w:val="005D3FA3"/>
    <w:rsid w:val="00642126"/>
    <w:rsid w:val="007227BB"/>
    <w:rsid w:val="008127FC"/>
    <w:rsid w:val="00881ADE"/>
    <w:rsid w:val="00953C8F"/>
    <w:rsid w:val="00962F31"/>
    <w:rsid w:val="00975792"/>
    <w:rsid w:val="009A543C"/>
    <w:rsid w:val="00A23730"/>
    <w:rsid w:val="00A46BE7"/>
    <w:rsid w:val="00AD3B57"/>
    <w:rsid w:val="00AF6596"/>
    <w:rsid w:val="00B0166A"/>
    <w:rsid w:val="00B43A5F"/>
    <w:rsid w:val="00C07E36"/>
    <w:rsid w:val="00C445CD"/>
    <w:rsid w:val="00C7357B"/>
    <w:rsid w:val="00CB54AD"/>
    <w:rsid w:val="00CF5243"/>
    <w:rsid w:val="00D54172"/>
    <w:rsid w:val="00DC19BA"/>
    <w:rsid w:val="00E115FD"/>
    <w:rsid w:val="00E361FA"/>
    <w:rsid w:val="00E91A86"/>
    <w:rsid w:val="00EB2531"/>
    <w:rsid w:val="00F33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E133D"/>
  <w15:chartTrackingRefBased/>
  <w15:docId w15:val="{BEEDE093-0066-4E82-BE57-5FEC0AC0C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730"/>
    <w:pPr>
      <w:overflowPunct w:val="0"/>
      <w:autoSpaceDE w:val="0"/>
      <w:autoSpaceDN w:val="0"/>
      <w:adjustRightInd w:val="0"/>
      <w:textAlignment w:val="baseline"/>
    </w:pPr>
    <w:rPr>
      <w:sz w:val="24"/>
    </w:rPr>
  </w:style>
  <w:style w:type="paragraph" w:styleId="Heading1">
    <w:name w:val="heading 1"/>
    <w:basedOn w:val="top"/>
    <w:next w:val="policytext"/>
    <w:link w:val="Heading1Char"/>
    <w:qFormat/>
    <w:rsid w:val="00A23730"/>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link w:val="topChar"/>
    <w:rsid w:val="00A23730"/>
    <w:pPr>
      <w:tabs>
        <w:tab w:val="right" w:pos="9216"/>
      </w:tabs>
      <w:jc w:val="both"/>
    </w:pPr>
    <w:rPr>
      <w:smallCaps/>
    </w:rPr>
  </w:style>
  <w:style w:type="paragraph" w:customStyle="1" w:styleId="policytitle">
    <w:name w:val="policytitle"/>
    <w:basedOn w:val="top"/>
    <w:rsid w:val="00A23730"/>
    <w:pPr>
      <w:tabs>
        <w:tab w:val="clear" w:pos="9216"/>
      </w:tabs>
      <w:spacing w:before="120" w:after="240"/>
      <w:jc w:val="center"/>
    </w:pPr>
    <w:rPr>
      <w:b/>
      <w:smallCaps w:val="0"/>
      <w:sz w:val="28"/>
      <w:u w:val="words"/>
    </w:rPr>
  </w:style>
  <w:style w:type="paragraph" w:customStyle="1" w:styleId="policytext">
    <w:name w:val="policytext"/>
    <w:link w:val="policytextChar"/>
    <w:rsid w:val="00A23730"/>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link w:val="sideheadingChar"/>
    <w:rsid w:val="00A23730"/>
    <w:rPr>
      <w:b/>
      <w:smallCaps/>
    </w:rPr>
  </w:style>
  <w:style w:type="paragraph" w:customStyle="1" w:styleId="indent1">
    <w:name w:val="indent1"/>
    <w:basedOn w:val="policytext"/>
    <w:rsid w:val="00A23730"/>
    <w:pPr>
      <w:ind w:left="432"/>
    </w:pPr>
  </w:style>
  <w:style w:type="character" w:customStyle="1" w:styleId="ksbabold">
    <w:name w:val="ksba bold"/>
    <w:rsid w:val="00A23730"/>
    <w:rPr>
      <w:rFonts w:ascii="Times New Roman" w:hAnsi="Times New Roman"/>
      <w:b/>
      <w:sz w:val="24"/>
    </w:rPr>
  </w:style>
  <w:style w:type="character" w:customStyle="1" w:styleId="ksbanormal">
    <w:name w:val="ksba normal"/>
    <w:rsid w:val="00A23730"/>
    <w:rPr>
      <w:rFonts w:ascii="Times New Roman" w:hAnsi="Times New Roman"/>
      <w:sz w:val="24"/>
    </w:rPr>
  </w:style>
  <w:style w:type="paragraph" w:customStyle="1" w:styleId="List123">
    <w:name w:val="List123"/>
    <w:basedOn w:val="policytext"/>
    <w:link w:val="List123Char"/>
    <w:rsid w:val="00A23730"/>
    <w:pPr>
      <w:ind w:left="936" w:hanging="360"/>
    </w:pPr>
  </w:style>
  <w:style w:type="paragraph" w:customStyle="1" w:styleId="Listabc">
    <w:name w:val="Listabc"/>
    <w:basedOn w:val="policytext"/>
    <w:rsid w:val="00A23730"/>
    <w:pPr>
      <w:ind w:left="1224" w:hanging="360"/>
    </w:pPr>
  </w:style>
  <w:style w:type="paragraph" w:customStyle="1" w:styleId="Reference">
    <w:name w:val="Reference"/>
    <w:basedOn w:val="policytext"/>
    <w:next w:val="policytext"/>
    <w:link w:val="ReferenceChar"/>
    <w:rsid w:val="00A23730"/>
    <w:pPr>
      <w:spacing w:after="0"/>
      <w:ind w:left="432"/>
    </w:pPr>
  </w:style>
  <w:style w:type="paragraph" w:customStyle="1" w:styleId="EndHeading">
    <w:name w:val="EndHeading"/>
    <w:basedOn w:val="sideheading"/>
    <w:rsid w:val="00A23730"/>
    <w:pPr>
      <w:spacing w:before="120"/>
    </w:pPr>
  </w:style>
  <w:style w:type="paragraph" w:customStyle="1" w:styleId="relatedsideheading">
    <w:name w:val="related sideheading"/>
    <w:basedOn w:val="sideheading"/>
    <w:rsid w:val="00A23730"/>
    <w:pPr>
      <w:spacing w:before="120"/>
    </w:pPr>
  </w:style>
  <w:style w:type="paragraph" w:styleId="MacroText">
    <w:name w:val="macro"/>
    <w:semiHidden/>
    <w:rsid w:val="00A2373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A23730"/>
    <w:pPr>
      <w:ind w:left="360" w:hanging="360"/>
    </w:pPr>
  </w:style>
  <w:style w:type="paragraph" w:customStyle="1" w:styleId="certstyle">
    <w:name w:val="certstyle"/>
    <w:basedOn w:val="policytitle"/>
    <w:next w:val="policytitle"/>
    <w:rsid w:val="00A23730"/>
    <w:pPr>
      <w:spacing w:before="160" w:after="0"/>
      <w:jc w:val="left"/>
    </w:pPr>
    <w:rPr>
      <w:smallCaps/>
      <w:sz w:val="24"/>
      <w:u w:val="none"/>
    </w:rPr>
  </w:style>
  <w:style w:type="paragraph" w:customStyle="1" w:styleId="expnote">
    <w:name w:val="expnote"/>
    <w:basedOn w:val="Heading1"/>
    <w:rsid w:val="00A23730"/>
    <w:pPr>
      <w:widowControl/>
      <w:outlineLvl w:val="9"/>
    </w:pPr>
    <w:rPr>
      <w:caps/>
      <w:smallCaps w:val="0"/>
      <w:sz w:val="20"/>
    </w:rPr>
  </w:style>
  <w:style w:type="paragraph" w:customStyle="1" w:styleId="policytextright">
    <w:name w:val="policytext+right"/>
    <w:basedOn w:val="policytext"/>
    <w:qFormat/>
    <w:rsid w:val="00A23730"/>
    <w:pPr>
      <w:spacing w:after="0"/>
      <w:jc w:val="right"/>
    </w:pPr>
  </w:style>
  <w:style w:type="paragraph" w:styleId="Header">
    <w:name w:val="header"/>
    <w:basedOn w:val="Normal"/>
    <w:link w:val="HeaderChar"/>
    <w:uiPriority w:val="99"/>
    <w:unhideWhenUsed/>
    <w:rsid w:val="00642126"/>
    <w:pPr>
      <w:tabs>
        <w:tab w:val="center" w:pos="4680"/>
        <w:tab w:val="right" w:pos="9360"/>
      </w:tabs>
    </w:pPr>
  </w:style>
  <w:style w:type="character" w:customStyle="1" w:styleId="HeaderChar">
    <w:name w:val="Header Char"/>
    <w:link w:val="Header"/>
    <w:uiPriority w:val="99"/>
    <w:rsid w:val="00642126"/>
    <w:rPr>
      <w:sz w:val="24"/>
    </w:rPr>
  </w:style>
  <w:style w:type="paragraph" w:styleId="Footer">
    <w:name w:val="footer"/>
    <w:basedOn w:val="Normal"/>
    <w:link w:val="FooterChar"/>
    <w:uiPriority w:val="99"/>
    <w:unhideWhenUsed/>
    <w:rsid w:val="00642126"/>
    <w:pPr>
      <w:tabs>
        <w:tab w:val="center" w:pos="4680"/>
        <w:tab w:val="right" w:pos="9360"/>
      </w:tabs>
    </w:pPr>
  </w:style>
  <w:style w:type="character" w:customStyle="1" w:styleId="FooterChar">
    <w:name w:val="Footer Char"/>
    <w:link w:val="Footer"/>
    <w:uiPriority w:val="99"/>
    <w:rsid w:val="00642126"/>
    <w:rPr>
      <w:sz w:val="24"/>
    </w:rPr>
  </w:style>
  <w:style w:type="character" w:styleId="PageNumber">
    <w:name w:val="page number"/>
    <w:uiPriority w:val="99"/>
    <w:semiHidden/>
    <w:unhideWhenUsed/>
    <w:rsid w:val="00642126"/>
  </w:style>
  <w:style w:type="character" w:customStyle="1" w:styleId="Heading1Char">
    <w:name w:val="Heading 1 Char"/>
    <w:link w:val="Heading1"/>
    <w:rsid w:val="000F342B"/>
    <w:rPr>
      <w:smallCaps/>
      <w:sz w:val="24"/>
    </w:rPr>
  </w:style>
  <w:style w:type="character" w:customStyle="1" w:styleId="policytextChar">
    <w:name w:val="policytext Char"/>
    <w:link w:val="policytext"/>
    <w:locked/>
    <w:rsid w:val="000F342B"/>
    <w:rPr>
      <w:sz w:val="24"/>
    </w:rPr>
  </w:style>
  <w:style w:type="character" w:customStyle="1" w:styleId="sideheadingChar">
    <w:name w:val="sideheading Char"/>
    <w:link w:val="sideheading"/>
    <w:rsid w:val="000F342B"/>
    <w:rPr>
      <w:b/>
      <w:smallCaps/>
      <w:sz w:val="24"/>
    </w:rPr>
  </w:style>
  <w:style w:type="character" w:customStyle="1" w:styleId="List123Char">
    <w:name w:val="List123 Char"/>
    <w:link w:val="List123"/>
    <w:rsid w:val="000F342B"/>
    <w:rPr>
      <w:sz w:val="24"/>
    </w:rPr>
  </w:style>
  <w:style w:type="character" w:customStyle="1" w:styleId="ReferenceChar">
    <w:name w:val="Reference Char"/>
    <w:link w:val="Reference"/>
    <w:rsid w:val="000F342B"/>
    <w:rPr>
      <w:sz w:val="24"/>
    </w:rPr>
  </w:style>
  <w:style w:type="character" w:customStyle="1" w:styleId="topChar">
    <w:name w:val="top Char"/>
    <w:link w:val="top"/>
    <w:rsid w:val="000F342B"/>
    <w:rPr>
      <w:smallCaps/>
      <w:sz w:val="24"/>
    </w:rPr>
  </w:style>
  <w:style w:type="paragraph" w:styleId="Revision">
    <w:name w:val="Revision"/>
    <w:hidden/>
    <w:uiPriority w:val="99"/>
    <w:semiHidden/>
    <w:rsid w:val="00A46BE7"/>
    <w:rPr>
      <w:sz w:val="24"/>
    </w:rPr>
  </w:style>
  <w:style w:type="character" w:styleId="Hyperlink">
    <w:name w:val="Hyperlink"/>
    <w:basedOn w:val="DefaultParagraphFont"/>
    <w:uiPriority w:val="99"/>
    <w:unhideWhenUsed/>
    <w:rsid w:val="00CF5243"/>
    <w:rPr>
      <w:color w:val="0563C1" w:themeColor="hyperlink"/>
      <w:u w:val="single"/>
    </w:rPr>
  </w:style>
  <w:style w:type="character" w:styleId="UnresolvedMention">
    <w:name w:val="Unresolved Mention"/>
    <w:basedOn w:val="DefaultParagraphFont"/>
    <w:uiPriority w:val="99"/>
    <w:semiHidden/>
    <w:unhideWhenUsed/>
    <w:rsid w:val="00CF5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15967">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525-00/080.pdf&amp;requesttype=krs"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58-00/165.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IN~1.KIN\AppData\Local\Temp\oa\b5008a1896c340949600d4251c2a84c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b5008a1896c340949600d4251c2a84c4</Template>
  <TotalTime>31</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KSBA</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Jehnsen, Carol Ann</dc:creator>
  <cp:keywords/>
  <cp:lastModifiedBy>Cooper, Matt - KSBA</cp:lastModifiedBy>
  <cp:revision>8</cp:revision>
  <cp:lastPrinted>2014-01-03T23:01:00Z</cp:lastPrinted>
  <dcterms:created xsi:type="dcterms:W3CDTF">2017-11-20T07:32:00Z</dcterms:created>
  <dcterms:modified xsi:type="dcterms:W3CDTF">2026-10-05T16:54:00Z</dcterms:modified>
</cp:coreProperties>
</file>