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F12A7" w14:textId="377F2C6A" w:rsidR="009613C9" w:rsidRDefault="009613C9" w:rsidP="009613C9">
      <w:pPr>
        <w:pStyle w:val="Heading1"/>
      </w:pPr>
      <w:r>
        <w:t>SUPPORT SERVICES</w:t>
      </w:r>
      <w:r>
        <w:tab/>
        <w:t>07.1 AP.1</w:t>
      </w:r>
    </w:p>
    <w:p w14:paraId="220B511C" w14:textId="77777777" w:rsidR="009613C9" w:rsidRDefault="009613C9" w:rsidP="009613C9">
      <w:pPr>
        <w:pStyle w:val="policytitle"/>
      </w:pPr>
      <w:r>
        <w:t>School and Community Nutrition Program</w:t>
      </w:r>
    </w:p>
    <w:p w14:paraId="27335ABE" w14:textId="77777777" w:rsidR="009613C9" w:rsidRDefault="009613C9" w:rsidP="009613C9">
      <w:pPr>
        <w:pStyle w:val="sideheading"/>
      </w:pPr>
      <w:r>
        <w:t>Program Funds</w:t>
      </w:r>
    </w:p>
    <w:p w14:paraId="782CEE02" w14:textId="77777777" w:rsidR="009613C9" w:rsidRDefault="009613C9" w:rsidP="009613C9">
      <w:pPr>
        <w:pStyle w:val="policytext"/>
      </w:pPr>
      <w:r>
        <w:t>Because the District receives federal, state, and local funds to finance the school and community nutrition program, it is imperative that funds be properly safeguarded, that accurate records be kept, and that reports be made as required. In order to achieve this, the following procedures will be implemented:</w:t>
      </w:r>
    </w:p>
    <w:p w14:paraId="6EB3AB66" w14:textId="77777777" w:rsidR="009613C9" w:rsidRPr="002459EB" w:rsidRDefault="009613C9" w:rsidP="009613C9">
      <w:pPr>
        <w:pStyle w:val="policytext"/>
        <w:numPr>
          <w:ilvl w:val="0"/>
          <w:numId w:val="1"/>
        </w:numPr>
        <w:rPr>
          <w:rStyle w:val="ksbanormal"/>
        </w:rPr>
      </w:pPr>
      <w:r>
        <w:t>All funds received as payment for meals (</w:t>
      </w:r>
      <w:r w:rsidRPr="002459EB">
        <w:rPr>
          <w:rStyle w:val="ksbanormal"/>
        </w:rPr>
        <w:t>school nutrition program</w:t>
      </w:r>
      <w:r>
        <w:t xml:space="preserve"> breakfast and/or lunch) and federal and state reimbursements shall be used only for food, labor, equipment, and supplies for the operation/improvement of the </w:t>
      </w:r>
      <w:r w:rsidRPr="002459EB">
        <w:rPr>
          <w:rStyle w:val="ksbanormal"/>
        </w:rPr>
        <w:t>school nutrition program.</w:t>
      </w:r>
    </w:p>
    <w:p w14:paraId="7DC35ED0" w14:textId="77777777" w:rsidR="009613C9" w:rsidRPr="002459EB" w:rsidRDefault="009613C9" w:rsidP="009613C9">
      <w:pPr>
        <w:pStyle w:val="policytext"/>
        <w:numPr>
          <w:ilvl w:val="0"/>
          <w:numId w:val="1"/>
        </w:numPr>
        <w:rPr>
          <w:rStyle w:val="ksbanormal"/>
        </w:rPr>
      </w:pPr>
      <w:r w:rsidRPr="002459EB">
        <w:rPr>
          <w:rStyle w:val="ksbanormal"/>
        </w:rPr>
        <w:t>School nutrition program funds may not be used for:</w:t>
      </w:r>
    </w:p>
    <w:p w14:paraId="4B194E05" w14:textId="77777777" w:rsidR="009613C9" w:rsidRDefault="009613C9" w:rsidP="009613C9">
      <w:pPr>
        <w:pStyle w:val="policytext"/>
        <w:numPr>
          <w:ilvl w:val="1"/>
          <w:numId w:val="1"/>
        </w:numPr>
        <w:tabs>
          <w:tab w:val="left" w:pos="1080"/>
        </w:tabs>
        <w:ind w:left="1080" w:hanging="360"/>
      </w:pPr>
      <w:r>
        <w:t>The purchase of land.</w:t>
      </w:r>
    </w:p>
    <w:p w14:paraId="24D2E46B" w14:textId="77777777" w:rsidR="009613C9" w:rsidRDefault="009613C9" w:rsidP="009613C9">
      <w:pPr>
        <w:pStyle w:val="policytext"/>
        <w:numPr>
          <w:ilvl w:val="1"/>
          <w:numId w:val="1"/>
        </w:numPr>
        <w:tabs>
          <w:tab w:val="left" w:pos="1080"/>
        </w:tabs>
        <w:ind w:left="1080" w:hanging="360"/>
      </w:pPr>
      <w:r>
        <w:t>The purchase or construction of buildings.</w:t>
      </w:r>
    </w:p>
    <w:p w14:paraId="4991A51A" w14:textId="77777777" w:rsidR="009613C9" w:rsidRDefault="009613C9" w:rsidP="009613C9">
      <w:pPr>
        <w:pStyle w:val="policytext"/>
        <w:numPr>
          <w:ilvl w:val="0"/>
          <w:numId w:val="1"/>
        </w:numPr>
      </w:pPr>
      <w:r>
        <w:t>All schools shall make the required reports as required by the USDA and the Kentucky Department of Education.</w:t>
      </w:r>
    </w:p>
    <w:p w14:paraId="7377B42E" w14:textId="77777777" w:rsidR="009613C9" w:rsidRDefault="009613C9" w:rsidP="009613C9">
      <w:pPr>
        <w:pStyle w:val="policytext"/>
        <w:numPr>
          <w:ilvl w:val="0"/>
          <w:numId w:val="1"/>
        </w:numPr>
      </w:pPr>
      <w:r>
        <w:t>A copy of all reports, financial records, and applications for free- and/or reduced-price meals shall be kept through the current fiscal year and the three (3) years that follow or through the completion of any unresolved audit issues, whichever is longer.</w:t>
      </w:r>
      <w:r w:rsidRPr="002841E6">
        <w:t xml:space="preserve"> </w:t>
      </w:r>
    </w:p>
    <w:p w14:paraId="52482B77" w14:textId="77777777" w:rsidR="009613C9" w:rsidRDefault="009613C9" w:rsidP="009613C9">
      <w:pPr>
        <w:pStyle w:val="policytext"/>
        <w:ind w:left="720"/>
      </w:pPr>
      <w:r>
        <w:rPr>
          <w:rStyle w:val="ksbanormal"/>
        </w:rPr>
        <w:t>It is recommended by KDE that if the school/District is operating under the Community Eligibility Provision, copies of Household Income Forms (HIF) be kept following the retention schedule above.</w:t>
      </w:r>
    </w:p>
    <w:p w14:paraId="35B85DA8" w14:textId="77777777" w:rsidR="009613C9" w:rsidRDefault="009613C9" w:rsidP="009613C9">
      <w:pPr>
        <w:pStyle w:val="policytext"/>
        <w:numPr>
          <w:ilvl w:val="0"/>
          <w:numId w:val="1"/>
        </w:numPr>
      </w:pPr>
      <w:r>
        <w:t>All meals receiving federal reimbursement are priced as a complete unit.</w:t>
      </w:r>
    </w:p>
    <w:p w14:paraId="7CEDBF4F" w14:textId="77777777" w:rsidR="009613C9" w:rsidRDefault="009613C9" w:rsidP="009613C9">
      <w:pPr>
        <w:pStyle w:val="policytext"/>
        <w:numPr>
          <w:ilvl w:val="0"/>
          <w:numId w:val="1"/>
        </w:numPr>
      </w:pPr>
      <w:r>
        <w:t xml:space="preserve">The </w:t>
      </w:r>
      <w:r w:rsidRPr="002459EB">
        <w:rPr>
          <w:rStyle w:val="ksbanormal"/>
        </w:rPr>
        <w:t>school nutrition program is operated on a nonprofit basis. Actual cash balances shall be maintained in accordance</w:t>
      </w:r>
      <w:r>
        <w:t xml:space="preserve"> with state/federal regulation, as appropriate.</w:t>
      </w:r>
    </w:p>
    <w:p w14:paraId="47D12C44" w14:textId="77777777" w:rsidR="009613C9" w:rsidRDefault="009613C9" w:rsidP="009613C9">
      <w:pPr>
        <w:pStyle w:val="sideheading"/>
        <w:rPr>
          <w:rStyle w:val="ksbanormal"/>
        </w:rPr>
      </w:pPr>
      <w:r>
        <w:rPr>
          <w:rStyle w:val="ksbanormal"/>
        </w:rPr>
        <w:t>Student Meal Charges</w:t>
      </w:r>
    </w:p>
    <w:p w14:paraId="3E9BFC34" w14:textId="77777777" w:rsidR="009613C9" w:rsidRPr="002A0889" w:rsidRDefault="009613C9" w:rsidP="009613C9">
      <w:pPr>
        <w:pStyle w:val="policytext"/>
        <w:rPr>
          <w:rStyle w:val="ksbanormal"/>
        </w:rPr>
      </w:pPr>
      <w:r w:rsidRPr="002A0889">
        <w:rPr>
          <w:rStyle w:val="ksbanormal"/>
        </w:rPr>
        <w:t>All parents shall be provided the written meal charge policy at the beginning of each school year or upon enrollment in the District for students transferring in mid-year. In addition, parents shall be advised of the available payment systems and meal prices.</w:t>
      </w:r>
    </w:p>
    <w:p w14:paraId="01272605" w14:textId="77777777" w:rsidR="009613C9" w:rsidRPr="00A01CA4" w:rsidRDefault="009613C9" w:rsidP="009613C9">
      <w:pPr>
        <w:pStyle w:val="policytext"/>
        <w:rPr>
          <w:rStyle w:val="ksbanormal"/>
        </w:rPr>
      </w:pPr>
      <w:r w:rsidRPr="00A01CA4">
        <w:rPr>
          <w:rStyle w:val="ksbanormal"/>
        </w:rPr>
        <w:t>If a student forgets his/her money or if the funds in a student’s account have run out, the student will be allowed to charge meals that day. Charges will be only for Type A Meals.</w:t>
      </w:r>
    </w:p>
    <w:p w14:paraId="55EA3A19" w14:textId="77777777" w:rsidR="009613C9" w:rsidRPr="00A01CA4" w:rsidRDefault="009613C9" w:rsidP="009613C9">
      <w:pPr>
        <w:pStyle w:val="policytext"/>
        <w:rPr>
          <w:rStyle w:val="ksbanormal"/>
        </w:rPr>
      </w:pPr>
      <w:r w:rsidRPr="00A01CA4">
        <w:rPr>
          <w:rStyle w:val="ksbanormal"/>
        </w:rPr>
        <w:t>At no time will any student be allowed to charge a la carte food items or a second meal. Additionally, no student who has accumulated charges will be able to purchase a la carte items.</w:t>
      </w:r>
    </w:p>
    <w:p w14:paraId="15C3B856" w14:textId="77777777" w:rsidR="009613C9" w:rsidRPr="00A01CA4" w:rsidRDefault="009613C9" w:rsidP="009613C9">
      <w:pPr>
        <w:pStyle w:val="policytext"/>
        <w:rPr>
          <w:rStyle w:val="ksbanormal"/>
        </w:rPr>
      </w:pPr>
      <w:r w:rsidRPr="00A01CA4">
        <w:rPr>
          <w:rStyle w:val="ksbanormal"/>
        </w:rPr>
        <w:t>Elementary, middle, and high school students will be allowed to charge meals for a maximum of three (3) days.</w:t>
      </w:r>
    </w:p>
    <w:p w14:paraId="108385B9" w14:textId="77777777" w:rsidR="009613C9" w:rsidRPr="00A01CA4" w:rsidRDefault="009613C9" w:rsidP="009613C9">
      <w:pPr>
        <w:pStyle w:val="policytext"/>
        <w:rPr>
          <w:rStyle w:val="ksbanormal"/>
        </w:rPr>
      </w:pPr>
      <w:r w:rsidRPr="00A01CA4">
        <w:rPr>
          <w:rStyle w:val="ksbanormal"/>
        </w:rPr>
        <w:t>Cashiers will remind students when/if the funds in the student’s account fall below three (3) days of meal costs and will continue to remind students daily of the charges they owe. A reminder will be sent home with students to notify parents/guardian of the balance or charges owed.</w:t>
      </w:r>
    </w:p>
    <w:p w14:paraId="20ADD2D1" w14:textId="24D7A2C5" w:rsidR="009613C9" w:rsidRDefault="009613C9" w:rsidP="009613C9">
      <w:pPr>
        <w:pStyle w:val="Heading1"/>
      </w:pPr>
      <w:r>
        <w:br w:type="page"/>
      </w:r>
      <w:r>
        <w:lastRenderedPageBreak/>
        <w:t>SUPPORT SERVICES</w:t>
      </w:r>
      <w:r>
        <w:tab/>
        <w:t>07.1 AP.1</w:t>
      </w:r>
    </w:p>
    <w:p w14:paraId="477D4FC7" w14:textId="77777777" w:rsidR="009613C9" w:rsidRDefault="009613C9" w:rsidP="009613C9">
      <w:pPr>
        <w:pStyle w:val="Heading1"/>
      </w:pPr>
      <w:r>
        <w:tab/>
        <w:t>(Continued)</w:t>
      </w:r>
    </w:p>
    <w:p w14:paraId="2D6A5372" w14:textId="77777777" w:rsidR="009613C9" w:rsidRDefault="009613C9" w:rsidP="009613C9">
      <w:pPr>
        <w:pStyle w:val="policytitle"/>
      </w:pPr>
      <w:r>
        <w:t>School and Community Nutrition Program</w:t>
      </w:r>
    </w:p>
    <w:p w14:paraId="63100132" w14:textId="77777777" w:rsidR="009613C9" w:rsidRDefault="009613C9" w:rsidP="009613C9">
      <w:pPr>
        <w:pStyle w:val="sideheading"/>
        <w:rPr>
          <w:rStyle w:val="ksbanormal"/>
        </w:rPr>
      </w:pPr>
      <w:r>
        <w:rPr>
          <w:rStyle w:val="ksbanormal"/>
        </w:rPr>
        <w:t>Student Meal Charges (continued)</w:t>
      </w:r>
    </w:p>
    <w:p w14:paraId="780AD19F" w14:textId="77777777" w:rsidR="009613C9" w:rsidRPr="00A01CA4" w:rsidRDefault="009613C9" w:rsidP="009613C9">
      <w:pPr>
        <w:pStyle w:val="policytext"/>
        <w:rPr>
          <w:rStyle w:val="ksbanormal"/>
        </w:rPr>
      </w:pPr>
      <w:r w:rsidRPr="00A01CA4">
        <w:rPr>
          <w:rStyle w:val="ksbanormal"/>
        </w:rPr>
        <w:t>When a student has accumulated three (3) charges, a written notice from the School Food Service Office will be sent to the parents/guardian, advising them of a charge balance and requesting payment.</w:t>
      </w:r>
    </w:p>
    <w:p w14:paraId="5218C7A2" w14:textId="77777777" w:rsidR="009613C9" w:rsidRPr="00A01CA4" w:rsidRDefault="009613C9" w:rsidP="009613C9">
      <w:pPr>
        <w:pStyle w:val="policytext"/>
        <w:rPr>
          <w:rStyle w:val="ksbanormal"/>
        </w:rPr>
      </w:pPr>
      <w:r w:rsidRPr="00A01CA4">
        <w:rPr>
          <w:rStyle w:val="ksbanormal"/>
        </w:rPr>
        <w:t>After a student has accumulated three (3) charges, the student will be served an alternative meal of a sandwich and milk until the charges are paid or a student brings money for the meal.</w:t>
      </w:r>
    </w:p>
    <w:p w14:paraId="1BAF69E5" w14:textId="77777777" w:rsidR="009613C9" w:rsidRPr="00A01CA4" w:rsidRDefault="009613C9" w:rsidP="009613C9">
      <w:pPr>
        <w:pStyle w:val="policytext"/>
        <w:rPr>
          <w:rStyle w:val="ksbanormal"/>
        </w:rPr>
      </w:pPr>
      <w:r w:rsidRPr="00A01CA4">
        <w:rPr>
          <w:rStyle w:val="ksbanormal"/>
        </w:rPr>
        <w:t>If charges are not paid, the District Food Service Office will attempt to make contact with the parents/guardian by phone, email, or letter. If there is still no response, Livingston County Schools reserve the right to take any necessary legal action to collect charges owed.</w:t>
      </w:r>
    </w:p>
    <w:p w14:paraId="337E3A14" w14:textId="77777777" w:rsidR="009613C9" w:rsidRDefault="009613C9" w:rsidP="009613C9">
      <w:pPr>
        <w:pStyle w:val="policytext"/>
      </w:pPr>
      <w:r w:rsidRPr="00A01CA4">
        <w:rPr>
          <w:rStyle w:val="ksbanormal"/>
        </w:rPr>
        <w:t>If parents have not contacted the Cafeteria Manager or submitted the amount indicated within ten (10) working days from the date of the final notice, the debt will be considered delinquent.</w:t>
      </w:r>
    </w:p>
    <w:p w14:paraId="0C86DA79" w14:textId="77777777" w:rsidR="009613C9" w:rsidRPr="002A0889" w:rsidRDefault="009613C9" w:rsidP="009613C9">
      <w:pPr>
        <w:pStyle w:val="policytext"/>
        <w:rPr>
          <w:rStyle w:val="ksbanormal"/>
        </w:rPr>
      </w:pPr>
      <w:r w:rsidRPr="002A0889">
        <w:rPr>
          <w:rStyle w:val="ksbanormal"/>
        </w:rPr>
        <w:t>Food Service funds may be used to collect delinquent meal charges.</w:t>
      </w:r>
    </w:p>
    <w:p w14:paraId="2C781931" w14:textId="77777777" w:rsidR="009613C9" w:rsidRPr="00A01CA4" w:rsidRDefault="009613C9" w:rsidP="009613C9">
      <w:pPr>
        <w:pStyle w:val="policytext"/>
        <w:rPr>
          <w:rStyle w:val="ksbanormal"/>
        </w:rPr>
      </w:pPr>
      <w:r w:rsidRPr="00A01CA4">
        <w:rPr>
          <w:rStyle w:val="ksbanormal"/>
        </w:rPr>
        <w:t>When a child enrolls for a new school year and has an unpaid balance from the previous year, no additional charges will be allowed until all previous balances are paid. An alternative meal may be served to the student until charges are paid.</w:t>
      </w:r>
    </w:p>
    <w:p w14:paraId="166B4059" w14:textId="77777777" w:rsidR="009613C9" w:rsidRPr="00A01CA4" w:rsidRDefault="009613C9" w:rsidP="009613C9">
      <w:pPr>
        <w:pStyle w:val="policytext"/>
        <w:rPr>
          <w:rStyle w:val="ksbanormal"/>
        </w:rPr>
      </w:pPr>
      <w:r w:rsidRPr="00A01CA4">
        <w:rPr>
          <w:rStyle w:val="ksbanormal"/>
        </w:rPr>
        <w:t>If a student withdraws or transfers from Livingston County Schools and has a balance in his/her meal account, parents/guardian may receive, upon request to the Food Service Director, a refund of that balance following the next regularly scheduled Board meeting. End of year meal account balances will not be refunded to returning students; these balances will be carried over to the next school year.</w:t>
      </w:r>
    </w:p>
    <w:p w14:paraId="555E1809" w14:textId="6FE7A0D1" w:rsidR="00E16DAC" w:rsidRDefault="00E16DAC" w:rsidP="00E16DAC">
      <w:pPr>
        <w:pStyle w:val="sideheading"/>
        <w:rPr>
          <w:rStyle w:val="ksbanormal"/>
        </w:rPr>
      </w:pPr>
      <w:r>
        <w:rPr>
          <w:rStyle w:val="ksbanormal"/>
        </w:rPr>
        <w:t>Bad Debt</w:t>
      </w:r>
    </w:p>
    <w:p w14:paraId="53BE1DDB" w14:textId="77777777" w:rsidR="00E16DAC" w:rsidRPr="00A01CA4" w:rsidRDefault="00E16DAC" w:rsidP="0023131A">
      <w:pPr>
        <w:spacing w:after="120"/>
        <w:jc w:val="both"/>
        <w:rPr>
          <w:rStyle w:val="ksbanormal"/>
        </w:rPr>
      </w:pPr>
      <w:r w:rsidRPr="00A01CA4">
        <w:rPr>
          <w:rStyle w:val="ksbanormal"/>
        </w:rPr>
        <w:t>When it is determined further collection efforts for delinquent debt are useless or too costly, the debt must be reclassified as “bad debt”. When this uncollectible debt becomes bad debt, it is written off as an operating loss. Food service funds may not be used to cover costs related to the bad debt. These losses must be restored using nonfederal funds (general fund) and a transfer must be made into the Nonprofit School Food Service Account to cover the loss.</w:t>
      </w:r>
    </w:p>
    <w:p w14:paraId="3F8C2C3B" w14:textId="77777777" w:rsidR="00E16DAC" w:rsidRPr="00A01CA4" w:rsidRDefault="00E16DAC" w:rsidP="0023131A">
      <w:pPr>
        <w:spacing w:after="120"/>
        <w:jc w:val="both"/>
        <w:rPr>
          <w:rStyle w:val="ksbanormal"/>
        </w:rPr>
      </w:pPr>
      <w:r w:rsidRPr="00A01CA4">
        <w:rPr>
          <w:rStyle w:val="ksbanormal"/>
        </w:rPr>
        <w:t>Once a student graduates or has withdrawn from the District, the delinquent debt or charges become a “bad debt”.</w:t>
      </w:r>
    </w:p>
    <w:p w14:paraId="739F429F" w14:textId="7F89ACD2" w:rsidR="00E16DAC" w:rsidRPr="00A01CA4" w:rsidRDefault="00E16DAC" w:rsidP="00E16DAC">
      <w:pPr>
        <w:pStyle w:val="policytext"/>
        <w:rPr>
          <w:rStyle w:val="ksbanormal"/>
        </w:rPr>
      </w:pPr>
      <w:r w:rsidRPr="00A01CA4">
        <w:rPr>
          <w:rStyle w:val="ksbanormal"/>
        </w:rPr>
        <w:t>Once delinquent meal charges are converted to bad debt, records relating to those charges must be maintained in accordance with the record retention requirements.</w:t>
      </w:r>
    </w:p>
    <w:p w14:paraId="2B905E1D" w14:textId="3E7DDF3E" w:rsidR="009613C9" w:rsidRDefault="00A01CA4" w:rsidP="009613C9">
      <w:pPr>
        <w:pStyle w:val="policytextright"/>
      </w:pPr>
      <w:r>
        <w:t>Review/Revised:8/10/2026</w:t>
      </w:r>
    </w:p>
    <w:p w14:paraId="5C7758D3" w14:textId="7DEA2303" w:rsidR="00F776E7" w:rsidRDefault="00F776E7" w:rsidP="009613C9">
      <w:pPr>
        <w:pStyle w:val="policytextright"/>
      </w:pPr>
    </w:p>
    <w:sectPr w:rsidR="00F776E7" w:rsidSect="007F61AD">
      <w:footerReference w:type="default" r:id="rId7"/>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903D4" w14:textId="77777777" w:rsidR="00B10B88" w:rsidRDefault="00B10B88" w:rsidP="009613C9">
      <w:r>
        <w:separator/>
      </w:r>
    </w:p>
  </w:endnote>
  <w:endnote w:type="continuationSeparator" w:id="0">
    <w:p w14:paraId="4D20FE8E" w14:textId="77777777" w:rsidR="00B10B88" w:rsidRDefault="00B10B88" w:rsidP="00961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4090" w14:textId="77777777" w:rsidR="009613C9" w:rsidRPr="009613C9" w:rsidRDefault="009613C9" w:rsidP="009613C9">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6323" w14:textId="77777777" w:rsidR="00B10B88" w:rsidRDefault="00B10B88" w:rsidP="009613C9">
      <w:r>
        <w:separator/>
      </w:r>
    </w:p>
  </w:footnote>
  <w:footnote w:type="continuationSeparator" w:id="0">
    <w:p w14:paraId="2E31989E" w14:textId="77777777" w:rsidR="00B10B88" w:rsidRDefault="00B10B88" w:rsidP="009613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12B24"/>
    <w:multiLevelType w:val="multilevel"/>
    <w:tmpl w:val="D368D3BA"/>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16cid:durableId="1265115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613C9"/>
    <w:rsid w:val="00077C4D"/>
    <w:rsid w:val="001923BD"/>
    <w:rsid w:val="001A33F8"/>
    <w:rsid w:val="0023131A"/>
    <w:rsid w:val="0035105A"/>
    <w:rsid w:val="004448C7"/>
    <w:rsid w:val="004A6E6A"/>
    <w:rsid w:val="00550D69"/>
    <w:rsid w:val="005C6373"/>
    <w:rsid w:val="00625509"/>
    <w:rsid w:val="006F655E"/>
    <w:rsid w:val="007F61AD"/>
    <w:rsid w:val="009613C9"/>
    <w:rsid w:val="00A01CA4"/>
    <w:rsid w:val="00A33D4F"/>
    <w:rsid w:val="00AF40A3"/>
    <w:rsid w:val="00B10B88"/>
    <w:rsid w:val="00C05473"/>
    <w:rsid w:val="00CE2F76"/>
    <w:rsid w:val="00D400A6"/>
    <w:rsid w:val="00D81418"/>
    <w:rsid w:val="00D835C7"/>
    <w:rsid w:val="00E16DAC"/>
    <w:rsid w:val="00F341D1"/>
    <w:rsid w:val="00F50405"/>
    <w:rsid w:val="00F51002"/>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E1FE0"/>
  <w15:chartTrackingRefBased/>
  <w15:docId w15:val="{E1F5B9CC-D403-4CFA-8839-D1E21CDF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9613C9"/>
    <w:pPr>
      <w:tabs>
        <w:tab w:val="center" w:pos="4680"/>
        <w:tab w:val="right" w:pos="9360"/>
      </w:tabs>
    </w:pPr>
  </w:style>
  <w:style w:type="character" w:customStyle="1" w:styleId="HeaderChar">
    <w:name w:val="Header Char"/>
    <w:basedOn w:val="DefaultParagraphFont"/>
    <w:link w:val="Header"/>
    <w:uiPriority w:val="99"/>
    <w:rsid w:val="009613C9"/>
    <w:rPr>
      <w:rFonts w:ascii="Times New Roman" w:hAnsi="Times New Roman" w:cs="Times New Roman"/>
      <w:sz w:val="24"/>
      <w:szCs w:val="20"/>
    </w:rPr>
  </w:style>
  <w:style w:type="paragraph" w:styleId="Footer">
    <w:name w:val="footer"/>
    <w:basedOn w:val="Normal"/>
    <w:link w:val="FooterChar"/>
    <w:uiPriority w:val="99"/>
    <w:unhideWhenUsed/>
    <w:rsid w:val="009613C9"/>
    <w:pPr>
      <w:tabs>
        <w:tab w:val="center" w:pos="4680"/>
        <w:tab w:val="right" w:pos="9360"/>
      </w:tabs>
    </w:pPr>
  </w:style>
  <w:style w:type="character" w:customStyle="1" w:styleId="FooterChar">
    <w:name w:val="Footer Char"/>
    <w:basedOn w:val="DefaultParagraphFont"/>
    <w:link w:val="Footer"/>
    <w:uiPriority w:val="99"/>
    <w:rsid w:val="009613C9"/>
    <w:rPr>
      <w:rFonts w:ascii="Times New Roman" w:hAnsi="Times New Roman" w:cs="Times New Roman"/>
      <w:sz w:val="24"/>
      <w:szCs w:val="20"/>
    </w:rPr>
  </w:style>
  <w:style w:type="character" w:styleId="PageNumber">
    <w:name w:val="page number"/>
    <w:basedOn w:val="DefaultParagraphFont"/>
    <w:uiPriority w:val="99"/>
    <w:semiHidden/>
    <w:unhideWhenUsed/>
    <w:rsid w:val="009613C9"/>
  </w:style>
  <w:style w:type="character" w:customStyle="1" w:styleId="policytextChar">
    <w:name w:val="policytext Char"/>
    <w:link w:val="policytext"/>
    <w:rsid w:val="009613C9"/>
    <w:rPr>
      <w:rFonts w:ascii="Times New Roman" w:hAnsi="Times New Roman" w:cs="Times New Roman"/>
      <w:sz w:val="24"/>
      <w:szCs w:val="20"/>
    </w:rPr>
  </w:style>
  <w:style w:type="character" w:customStyle="1" w:styleId="sideheadingChar">
    <w:name w:val="sideheading Char"/>
    <w:link w:val="sideheading"/>
    <w:rsid w:val="009613C9"/>
    <w:rPr>
      <w:rFonts w:ascii="Times New Roman" w:hAnsi="Times New Roman" w:cs="Times New Roman"/>
      <w:b/>
      <w:smallCaps/>
      <w:sz w:val="24"/>
      <w:szCs w:val="20"/>
    </w:rPr>
  </w:style>
  <w:style w:type="character" w:customStyle="1" w:styleId="policytitleChar">
    <w:name w:val="policytitle Char"/>
    <w:link w:val="policytitle"/>
    <w:rsid w:val="009613C9"/>
    <w:rPr>
      <w:rFonts w:ascii="Times New Roman" w:hAnsi="Times New Roman" w:cs="Times New Roman"/>
      <w:b/>
      <w:sz w:val="28"/>
      <w:szCs w:val="20"/>
      <w:u w:val="words"/>
    </w:rPr>
  </w:style>
  <w:style w:type="paragraph" w:styleId="Revision">
    <w:name w:val="Revision"/>
    <w:hidden/>
    <w:uiPriority w:val="99"/>
    <w:semiHidden/>
    <w:rsid w:val="00E16DAC"/>
    <w:pPr>
      <w:spacing w:after="0" w:line="240" w:lineRule="auto"/>
    </w:pPr>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4</cp:revision>
  <dcterms:created xsi:type="dcterms:W3CDTF">2025-06-26T19:31:00Z</dcterms:created>
  <dcterms:modified xsi:type="dcterms:W3CDTF">2026-08-18T16:17:00Z</dcterms:modified>
</cp:coreProperties>
</file>